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b/>
          <w:color w:val="000000"/>
          <w:sz w:val="20"/>
          <w:szCs w:val="20"/>
        </w:rPr>
        <w:t>South-North Development Monitor (SUNS)</w:t>
      </w:r>
      <w:r w:rsidRPr="008F627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#7983 Tuesday 17 March 2015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F6270" w:rsidRPr="008F6270" w:rsidRDefault="008F6270" w:rsidP="008F627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8F6270">
        <w:rPr>
          <w:rFonts w:ascii="Arial" w:eastAsia="Times New Roman" w:hAnsi="Arial" w:cs="Arial"/>
          <w:b/>
          <w:color w:val="000000"/>
        </w:rPr>
        <w:t>Equality is a matter of human rights</w:t>
      </w:r>
    </w:p>
    <w:p w:rsidR="008F6270" w:rsidRPr="008F6270" w:rsidRDefault="008F6270" w:rsidP="008F627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New York, 11 Mar (IPS/Roger Hamilton-Martin) -- Gender equality in political, economic and social arenas is a matter of human rights, said Ambassador </w:t>
      </w:r>
      <w:proofErr w:type="spellStart"/>
      <w:r w:rsidRPr="008F6270">
        <w:rPr>
          <w:rFonts w:ascii="Arial" w:eastAsia="Times New Roman" w:hAnsi="Arial" w:cs="Arial"/>
          <w:color w:val="000000"/>
          <w:sz w:val="20"/>
          <w:szCs w:val="20"/>
        </w:rPr>
        <w:t>Anwarul</w:t>
      </w:r>
      <w:proofErr w:type="spellEnd"/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 Chowdhury on 9 March to civil society </w:t>
      </w:r>
      <w:proofErr w:type="spellStart"/>
      <w:r w:rsidRPr="008F6270">
        <w:rPr>
          <w:rFonts w:ascii="Arial" w:eastAsia="Times New Roman" w:hAnsi="Arial" w:cs="Arial"/>
          <w:color w:val="000000"/>
          <w:sz w:val="20"/>
          <w:szCs w:val="20"/>
        </w:rPr>
        <w:t>organisations</w:t>
      </w:r>
      <w:proofErr w:type="spellEnd"/>
      <w:r w:rsidRPr="008F6270">
        <w:rPr>
          <w:rFonts w:ascii="Arial" w:eastAsia="Times New Roman" w:hAnsi="Arial" w:cs="Arial"/>
          <w:color w:val="000000"/>
          <w:sz w:val="20"/>
          <w:szCs w:val="20"/>
        </w:rPr>
        <w:t>, ambassadors and activists in New York.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Speaking at the </w:t>
      </w:r>
      <w:proofErr w:type="spellStart"/>
      <w:r w:rsidRPr="008F6270">
        <w:rPr>
          <w:rFonts w:ascii="Arial" w:eastAsia="Times New Roman" w:hAnsi="Arial" w:cs="Arial"/>
          <w:color w:val="000000"/>
          <w:sz w:val="20"/>
          <w:szCs w:val="20"/>
        </w:rPr>
        <w:t>Soka</w:t>
      </w:r>
      <w:proofErr w:type="spellEnd"/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 Gakkai International's New York headquarters, the former Bangladesh Ambassador to the United Nations highlighted the ongoing 59th meeting of the Commission on the Status of Women, which runs from March 9 to 20 at the UN in New York.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"2015 is an extraordinary year for women and humanity," Chowdhury noted, pointing to the UN's post-2015 development goals, which will be </w:t>
      </w:r>
      <w:proofErr w:type="spellStart"/>
      <w:r w:rsidRPr="008F6270">
        <w:rPr>
          <w:rFonts w:ascii="Arial" w:eastAsia="Times New Roman" w:hAnsi="Arial" w:cs="Arial"/>
          <w:color w:val="000000"/>
          <w:sz w:val="20"/>
          <w:szCs w:val="20"/>
        </w:rPr>
        <w:t>finalised</w:t>
      </w:r>
      <w:proofErr w:type="spellEnd"/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 later this year, as an opportunity for furthering gender equality.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Chowdhury said that despite some progress, he was disappointed with efforts to implement key measures with regard to including women in political processes, especially Security Council Resolution 1325.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The Resolution, adopted in October 2000, stresses the importance of women's equal participation and full involvement in all efforts for the maintenance and promotion of peace and security.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It calls on countries to take special measures to protect women and girls from gender-based violence in conflict.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"During this biggest ever gathering, a number of civil society are focusing on 15th anniversary of 1325," said Chowdhury.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A global study has been commissioned by Secretary-General Ban Ki-Moon to review 15 years of implementation of 1325, before October of this year.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"National action plans are the engines that would speed up the implementation of 1325," urged Chowdhury. 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Only 47 member states have managed to prepare national action plans since the Resolution was adopted.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Chowdhury reflected that while national governments must do more to improve gender equality in political participation and peacemaking, the UN must also hold itself to a higher standard.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"The UN's own record isn't something that we can be proud of," he said.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Since the world body was established in 1945, not one of its secretary-generals has been a woman - a fact that may change when Ban Ki-Moon's term finishes in December 2016.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Chowdhury was keen to </w:t>
      </w:r>
      <w:proofErr w:type="spellStart"/>
      <w:r w:rsidRPr="008F6270">
        <w:rPr>
          <w:rFonts w:ascii="Arial" w:eastAsia="Times New Roman" w:hAnsi="Arial" w:cs="Arial"/>
          <w:color w:val="000000"/>
          <w:sz w:val="20"/>
          <w:szCs w:val="20"/>
        </w:rPr>
        <w:t>emphasise</w:t>
      </w:r>
      <w:proofErr w:type="spellEnd"/>
      <w:r w:rsidRPr="008F6270">
        <w:rPr>
          <w:rFonts w:ascii="Arial" w:eastAsia="Times New Roman" w:hAnsi="Arial" w:cs="Arial"/>
          <w:color w:val="000000"/>
          <w:sz w:val="20"/>
          <w:szCs w:val="20"/>
        </w:rPr>
        <w:t xml:space="preserve"> that issues of gender equality are not simply important for women, saying "equality between women and men is a matter of human rights, and a matter for peace and social justice ... Today's slogan should be ‘women and men together, w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 have the power to empower.'" </w:t>
      </w:r>
      <w:bookmarkStart w:id="0" w:name="_GoBack"/>
      <w:bookmarkEnd w:id="0"/>
    </w:p>
    <w:p w:rsidR="008F6270" w:rsidRPr="008F6270" w:rsidRDefault="008F6270" w:rsidP="008F627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62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63C2" w:rsidRDefault="008F6270">
      <w:r>
        <w:t xml:space="preserve"> </w:t>
      </w:r>
    </w:p>
    <w:sectPr w:rsidR="00D7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70"/>
    <w:rsid w:val="008F6270"/>
    <w:rsid w:val="00D7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9D7B6-C12C-404B-B666-B5331F7D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2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6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1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41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9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0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3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0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4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1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0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5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9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1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2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9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6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9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6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8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7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0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1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3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0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 Tuan</dc:creator>
  <cp:keywords/>
  <dc:description/>
  <cp:lastModifiedBy>Beng Tuan</cp:lastModifiedBy>
  <cp:revision>1</cp:revision>
  <cp:lastPrinted>2015-09-30T07:28:00Z</cp:lastPrinted>
  <dcterms:created xsi:type="dcterms:W3CDTF">2015-09-30T07:23:00Z</dcterms:created>
  <dcterms:modified xsi:type="dcterms:W3CDTF">2015-09-30T07:30:00Z</dcterms:modified>
</cp:coreProperties>
</file>